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2E46" w14:textId="77777777" w:rsidR="00306E37" w:rsidRDefault="00306E37" w:rsidP="00306E37">
      <w:pPr>
        <w:spacing w:after="0" w:line="240" w:lineRule="auto"/>
        <w:ind w:left="1416" w:firstLine="708"/>
        <w:rPr>
          <w:b/>
          <w:bCs/>
          <w:sz w:val="24"/>
          <w:szCs w:val="24"/>
        </w:rPr>
      </w:pPr>
    </w:p>
    <w:p w14:paraId="357C53C6" w14:textId="77777777" w:rsidR="00306E37" w:rsidRDefault="00306E37" w:rsidP="00306E37">
      <w:pPr>
        <w:spacing w:after="0" w:line="240" w:lineRule="auto"/>
        <w:ind w:left="1416" w:firstLine="708"/>
        <w:rPr>
          <w:b/>
          <w:bCs/>
          <w:sz w:val="24"/>
          <w:szCs w:val="24"/>
        </w:rPr>
      </w:pPr>
    </w:p>
    <w:p w14:paraId="340005E7" w14:textId="086C155D" w:rsidR="00306E37" w:rsidRPr="00306E37" w:rsidRDefault="00306E37" w:rsidP="00306E37">
      <w:pPr>
        <w:spacing w:after="0" w:line="240" w:lineRule="auto"/>
        <w:ind w:left="1416" w:firstLine="708"/>
        <w:rPr>
          <w:b/>
          <w:bCs/>
          <w:sz w:val="24"/>
          <w:szCs w:val="24"/>
        </w:rPr>
      </w:pPr>
      <w:r w:rsidRPr="00306E37">
        <w:rPr>
          <w:b/>
          <w:bCs/>
          <w:sz w:val="24"/>
          <w:szCs w:val="24"/>
        </w:rPr>
        <w:t>PROJETO DE RESOLUÇÃO Nº 06</w:t>
      </w:r>
      <w:r w:rsidRPr="00306E37">
        <w:rPr>
          <w:b/>
          <w:bCs/>
          <w:sz w:val="24"/>
          <w:szCs w:val="24"/>
        </w:rPr>
        <w:t>6</w:t>
      </w:r>
      <w:r w:rsidRPr="00306E37">
        <w:rPr>
          <w:b/>
          <w:bCs/>
          <w:sz w:val="24"/>
          <w:szCs w:val="24"/>
        </w:rPr>
        <w:t>/2025</w:t>
      </w:r>
    </w:p>
    <w:p w14:paraId="7FEF393E" w14:textId="77777777" w:rsidR="00306E37" w:rsidRPr="00306E37" w:rsidRDefault="00306E37" w:rsidP="00306E37">
      <w:pPr>
        <w:spacing w:after="0" w:line="240" w:lineRule="auto"/>
        <w:rPr>
          <w:b/>
          <w:bCs/>
          <w:sz w:val="24"/>
          <w:szCs w:val="24"/>
        </w:rPr>
      </w:pPr>
    </w:p>
    <w:p w14:paraId="177406EC" w14:textId="1D9AA9AB" w:rsidR="00306E37" w:rsidRPr="00306E37" w:rsidRDefault="00306E37" w:rsidP="00306E37">
      <w:pPr>
        <w:spacing w:after="0" w:line="240" w:lineRule="auto"/>
        <w:ind w:left="2124"/>
        <w:rPr>
          <w:b/>
          <w:bCs/>
          <w:sz w:val="24"/>
          <w:szCs w:val="24"/>
        </w:rPr>
      </w:pPr>
      <w:r w:rsidRPr="00306E37">
        <w:rPr>
          <w:b/>
          <w:bCs/>
          <w:sz w:val="24"/>
          <w:szCs w:val="24"/>
        </w:rPr>
        <w:t>CONCEDE O TÍTULO DE CIDADÃO HONORÁRIO DO MUNICÍPIO DE SÃO DOMINGOS DO PRATA AO</w:t>
      </w:r>
      <w:r w:rsidRPr="00306E37">
        <w:t xml:space="preserve"> </w:t>
      </w:r>
      <w:r w:rsidRPr="00306E37">
        <w:rPr>
          <w:b/>
          <w:bCs/>
          <w:sz w:val="24"/>
          <w:szCs w:val="24"/>
        </w:rPr>
        <w:t xml:space="preserve">MARIANUS FREDERIKUS </w:t>
      </w:r>
      <w:proofErr w:type="gramStart"/>
      <w:r w:rsidRPr="00306E37">
        <w:rPr>
          <w:b/>
          <w:bCs/>
          <w:sz w:val="24"/>
          <w:szCs w:val="24"/>
        </w:rPr>
        <w:t xml:space="preserve">GATI  </w:t>
      </w:r>
      <w:r w:rsidRPr="00306E37">
        <w:rPr>
          <w:b/>
          <w:bCs/>
          <w:sz w:val="24"/>
          <w:szCs w:val="24"/>
        </w:rPr>
        <w:t>E</w:t>
      </w:r>
      <w:proofErr w:type="gramEnd"/>
      <w:r w:rsidRPr="00306E37">
        <w:rPr>
          <w:b/>
          <w:bCs/>
          <w:sz w:val="24"/>
          <w:szCs w:val="24"/>
        </w:rPr>
        <w:t xml:space="preserve"> DÁ OUTRAS PROVIDÊNCIAS.</w:t>
      </w:r>
    </w:p>
    <w:p w14:paraId="6E40222B" w14:textId="2D6BB280" w:rsidR="00306E37" w:rsidRDefault="00306E37" w:rsidP="00306E37">
      <w:pPr>
        <w:spacing w:after="0" w:line="240" w:lineRule="auto"/>
        <w:ind w:left="2124"/>
        <w:rPr>
          <w:sz w:val="24"/>
          <w:szCs w:val="24"/>
        </w:rPr>
      </w:pPr>
    </w:p>
    <w:p w14:paraId="17AB9B1D" w14:textId="77777777" w:rsidR="00306E37" w:rsidRPr="00306E37" w:rsidRDefault="00306E37" w:rsidP="00306E37">
      <w:pPr>
        <w:spacing w:after="0" w:line="240" w:lineRule="auto"/>
        <w:ind w:left="2124"/>
        <w:rPr>
          <w:sz w:val="24"/>
          <w:szCs w:val="24"/>
        </w:rPr>
      </w:pPr>
    </w:p>
    <w:p w14:paraId="593A47E7" w14:textId="77777777" w:rsidR="00306E37" w:rsidRPr="00306E37" w:rsidRDefault="00306E37" w:rsidP="00306E37">
      <w:pPr>
        <w:spacing w:after="0" w:line="240" w:lineRule="auto"/>
        <w:rPr>
          <w:sz w:val="24"/>
          <w:szCs w:val="24"/>
        </w:rPr>
      </w:pPr>
    </w:p>
    <w:p w14:paraId="2BE53D4A" w14:textId="03279072" w:rsidR="00306E37" w:rsidRPr="00306E37" w:rsidRDefault="00306E37" w:rsidP="00306E37">
      <w:pPr>
        <w:spacing w:after="0" w:line="240" w:lineRule="auto"/>
        <w:jc w:val="both"/>
        <w:rPr>
          <w:sz w:val="24"/>
          <w:szCs w:val="24"/>
        </w:rPr>
      </w:pPr>
      <w:r w:rsidRPr="00306E37">
        <w:rPr>
          <w:sz w:val="24"/>
          <w:szCs w:val="24"/>
        </w:rPr>
        <w:t xml:space="preserve">          A Câmara Municipal de São Domingos do Prata, decreta e promulga a seguinte Resolução:</w:t>
      </w:r>
    </w:p>
    <w:p w14:paraId="45D933F6" w14:textId="77777777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  <w:r w:rsidRPr="00306E37">
        <w:rPr>
          <w:sz w:val="24"/>
          <w:szCs w:val="24"/>
        </w:rPr>
        <w:t xml:space="preserve">  </w:t>
      </w:r>
    </w:p>
    <w:p w14:paraId="146D0798" w14:textId="429382D9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  <w:r w:rsidRPr="00306E37">
        <w:rPr>
          <w:sz w:val="24"/>
          <w:szCs w:val="24"/>
        </w:rPr>
        <w:t xml:space="preserve">Art. 1º Fica concedido o Título de Cidadão Honorário do Município de São Domingos do Prata a Ilustríssimo Senhor </w:t>
      </w:r>
      <w:r w:rsidRPr="00306E37">
        <w:rPr>
          <w:b/>
          <w:bCs/>
          <w:sz w:val="24"/>
          <w:szCs w:val="24"/>
        </w:rPr>
        <w:t xml:space="preserve">MARIANUS FREDERIKUS </w:t>
      </w:r>
      <w:proofErr w:type="gramStart"/>
      <w:r w:rsidRPr="00306E37">
        <w:rPr>
          <w:b/>
          <w:bCs/>
          <w:sz w:val="24"/>
          <w:szCs w:val="24"/>
        </w:rPr>
        <w:t>GATI</w:t>
      </w:r>
      <w:r w:rsidRPr="00306E3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14:paraId="4EA18C9A" w14:textId="77777777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</w:p>
    <w:p w14:paraId="35C8FF2D" w14:textId="269BCFC8" w:rsidR="00306E37" w:rsidRPr="00306E37" w:rsidRDefault="00306E37" w:rsidP="00306E37">
      <w:pPr>
        <w:spacing w:after="0" w:line="240" w:lineRule="auto"/>
        <w:jc w:val="both"/>
        <w:rPr>
          <w:sz w:val="24"/>
          <w:szCs w:val="24"/>
        </w:rPr>
      </w:pPr>
      <w:r w:rsidRPr="00306E37">
        <w:rPr>
          <w:sz w:val="24"/>
          <w:szCs w:val="24"/>
        </w:rPr>
        <w:t>Art. 2º A entrega do Título de Cidadão Honorário do Município de São Domingos do Prata, será feita em Reunião Solene da Câmara Municipal, em data posteriormente marcada.</w:t>
      </w:r>
    </w:p>
    <w:p w14:paraId="1A1777F2" w14:textId="77777777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  <w:r w:rsidRPr="00306E37">
        <w:rPr>
          <w:sz w:val="24"/>
          <w:szCs w:val="24"/>
        </w:rPr>
        <w:t xml:space="preserve">                         </w:t>
      </w:r>
    </w:p>
    <w:p w14:paraId="7AF23A95" w14:textId="427EEB58" w:rsidR="00306E37" w:rsidRPr="00306E37" w:rsidRDefault="00306E37" w:rsidP="00306E37">
      <w:pPr>
        <w:spacing w:after="0" w:line="240" w:lineRule="auto"/>
        <w:jc w:val="both"/>
        <w:rPr>
          <w:sz w:val="24"/>
          <w:szCs w:val="24"/>
        </w:rPr>
      </w:pPr>
      <w:r w:rsidRPr="00306E37">
        <w:rPr>
          <w:sz w:val="24"/>
          <w:szCs w:val="24"/>
        </w:rPr>
        <w:t>Art. 3º Esta Resolução entra em vigor na data de sua publicação.</w:t>
      </w:r>
    </w:p>
    <w:p w14:paraId="646BD6CC" w14:textId="77777777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</w:p>
    <w:p w14:paraId="0EE35A07" w14:textId="77777777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</w:p>
    <w:p w14:paraId="5A542696" w14:textId="45EADBE0" w:rsidR="00306E37" w:rsidRPr="00306E37" w:rsidRDefault="00306E37" w:rsidP="00306E3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06E37">
        <w:rPr>
          <w:sz w:val="24"/>
          <w:szCs w:val="24"/>
        </w:rPr>
        <w:t xml:space="preserve">Sala de Sessões da Câmara Municipal de São Domingos do Prata, </w:t>
      </w:r>
      <w:r>
        <w:rPr>
          <w:sz w:val="24"/>
          <w:szCs w:val="24"/>
        </w:rPr>
        <w:t>20 de outubro</w:t>
      </w:r>
      <w:r w:rsidRPr="00306E37">
        <w:rPr>
          <w:sz w:val="24"/>
          <w:szCs w:val="24"/>
        </w:rPr>
        <w:t xml:space="preserve"> de 2025.</w:t>
      </w:r>
    </w:p>
    <w:p w14:paraId="695921A8" w14:textId="7DA6953D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</w:p>
    <w:p w14:paraId="7AB83BD8" w14:textId="08DCC2E3" w:rsidR="00306E37" w:rsidRDefault="00306E37" w:rsidP="00306E37">
      <w:pPr>
        <w:spacing w:after="0" w:line="240" w:lineRule="auto"/>
        <w:jc w:val="both"/>
        <w:rPr>
          <w:sz w:val="24"/>
          <w:szCs w:val="24"/>
        </w:rPr>
      </w:pPr>
    </w:p>
    <w:p w14:paraId="182D23DB" w14:textId="77777777" w:rsidR="00306E37" w:rsidRPr="00306E37" w:rsidRDefault="00306E37" w:rsidP="00306E37">
      <w:pPr>
        <w:spacing w:after="0" w:line="240" w:lineRule="auto"/>
        <w:jc w:val="both"/>
        <w:rPr>
          <w:sz w:val="24"/>
          <w:szCs w:val="24"/>
        </w:rPr>
      </w:pPr>
    </w:p>
    <w:p w14:paraId="37BCCC1A" w14:textId="6AF46039" w:rsidR="00237B76" w:rsidRPr="00306E37" w:rsidRDefault="00306E37" w:rsidP="00306E3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06E37">
        <w:rPr>
          <w:b/>
          <w:bCs/>
          <w:sz w:val="24"/>
          <w:szCs w:val="24"/>
        </w:rPr>
        <w:t>MARCOS AUGUSTO MENDES BRAGA</w:t>
      </w:r>
    </w:p>
    <w:p w14:paraId="3C1C6956" w14:textId="2BBBA5AE" w:rsidR="00306E37" w:rsidRPr="00306E37" w:rsidRDefault="00306E37" w:rsidP="00306E3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06E37">
        <w:rPr>
          <w:b/>
          <w:bCs/>
          <w:sz w:val="24"/>
          <w:szCs w:val="24"/>
        </w:rPr>
        <w:t>VEREADOR - MDB</w:t>
      </w:r>
    </w:p>
    <w:sectPr w:rsidR="00306E37" w:rsidRPr="00306E37" w:rsidSect="00306E37">
      <w:pgSz w:w="11906" w:h="16838"/>
      <w:pgMar w:top="22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7"/>
    <w:rsid w:val="00237B76"/>
    <w:rsid w:val="00306E37"/>
    <w:rsid w:val="00827CAA"/>
    <w:rsid w:val="00D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42B5"/>
  <w15:chartTrackingRefBased/>
  <w15:docId w15:val="{B28172EB-4F42-44CB-80E8-F867ACE5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Drumond Mourão</dc:creator>
  <cp:keywords/>
  <dc:description/>
  <cp:lastModifiedBy>Juliana Drumond Mourão</cp:lastModifiedBy>
  <cp:revision>1</cp:revision>
  <cp:lastPrinted>2025-10-20T18:52:00Z</cp:lastPrinted>
  <dcterms:created xsi:type="dcterms:W3CDTF">2025-10-20T18:46:00Z</dcterms:created>
  <dcterms:modified xsi:type="dcterms:W3CDTF">2025-10-20T18:59:00Z</dcterms:modified>
</cp:coreProperties>
</file>